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B0" w:rsidRDefault="003527E0"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Contabil șef</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B03DA" w:rsidRPr="00AB03DA" w:rsidRDefault="002A6D86" w:rsidP="00513727">
      <w:pPr>
        <w:shd w:val="clear" w:color="auto" w:fill="FFFFFF"/>
        <w:spacing w:before="100" w:beforeAutospacing="1" w:line="360" w:lineRule="auto"/>
        <w:contextualSpacing/>
        <w:jc w:val="both"/>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00A518B0">
        <w:rPr>
          <w:rFonts w:ascii="Helvetica" w:hAnsi="Helvetica" w:cs="Helvetica"/>
          <w:color w:val="000000"/>
          <w:sz w:val="18"/>
          <w:szCs w:val="18"/>
        </w:rPr>
        <w:t xml:space="preserve">Județul Bihor organizează </w:t>
      </w:r>
      <w:r w:rsidR="00AB03DA" w:rsidRPr="00AB03DA">
        <w:rPr>
          <w:rFonts w:ascii="Helvetica" w:hAnsi="Helvetica" w:cs="Helvetica"/>
          <w:color w:val="000000"/>
          <w:sz w:val="18"/>
          <w:szCs w:val="18"/>
        </w:rPr>
        <w:t>concurs în data de 29 octombrie 2019, pentru ocuparea pe perioadă nedeterminată a funcției contractuale de conducere,  vacante, de contabil șef (administrator financiar), 1 post.</w:t>
      </w:r>
    </w:p>
    <w:p w:rsidR="00A518B0" w:rsidRDefault="00A518B0" w:rsidP="00513727">
      <w:pPr>
        <w:shd w:val="clear" w:color="auto" w:fill="FFFFFF"/>
        <w:spacing w:before="100" w:beforeAutospacing="1" w:after="96" w:line="269" w:lineRule="atLeast"/>
        <w:jc w:val="both"/>
        <w:outlineLvl w:val="2"/>
        <w:rPr>
          <w:rFonts w:ascii="Helvetica" w:hAnsi="Helvetica" w:cs="Helvetica"/>
          <w:color w:val="000000"/>
          <w:sz w:val="18"/>
          <w:szCs w:val="18"/>
        </w:rPr>
      </w:pPr>
      <w:r>
        <w:rPr>
          <w:rFonts w:ascii="Helvetica" w:hAnsi="Helvetica" w:cs="Helvetica"/>
          <w:color w:val="000000"/>
          <w:sz w:val="18"/>
          <w:szCs w:val="18"/>
        </w:rPr>
        <w:t>Pentru a ocupa un post contractual vacant candidații treb</w:t>
      </w:r>
      <w:r w:rsidR="009C493F">
        <w:rPr>
          <w:rFonts w:ascii="Helvetica" w:hAnsi="Helvetica" w:cs="Helvetica"/>
          <w:color w:val="000000"/>
          <w:sz w:val="18"/>
          <w:szCs w:val="18"/>
        </w:rPr>
        <w:t>uie să îndeplinească</w:t>
      </w:r>
      <w:r>
        <w:rPr>
          <w:rFonts w:ascii="Helvetica" w:hAnsi="Helvetica" w:cs="Helvetica"/>
          <w:color w:val="000000"/>
          <w:sz w:val="18"/>
          <w:szCs w:val="18"/>
        </w:rPr>
        <w:t xml:space="preserve"> condiții</w:t>
      </w:r>
      <w:r w:rsidR="009C493F">
        <w:rPr>
          <w:rFonts w:ascii="Helvetica" w:hAnsi="Helvetica" w:cs="Helvetica"/>
          <w:color w:val="000000"/>
          <w:sz w:val="18"/>
          <w:szCs w:val="18"/>
        </w:rPr>
        <w:t xml:space="preserve">le </w:t>
      </w:r>
      <w:r>
        <w:rPr>
          <w:rFonts w:ascii="Helvetica" w:hAnsi="Helvetica" w:cs="Helvetica"/>
          <w:color w:val="000000"/>
          <w:sz w:val="18"/>
          <w:szCs w:val="18"/>
        </w:rPr>
        <w:t xml:space="preserve"> generale, conform art. 3 al Regulamentului-cadru aprobat prin Hotărârea Guvernului nr. 286 din 23 martie 2011, cu modificările și completările ulterioare: </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513727">
      <w:pPr>
        <w:numPr>
          <w:ilvl w:val="0"/>
          <w:numId w:val="1"/>
        </w:numPr>
        <w:shd w:val="clear" w:color="auto" w:fill="FFFFFF"/>
        <w:spacing w:before="100" w:beforeAutospacing="1" w:after="100" w:afterAutospacing="1" w:line="432" w:lineRule="atLeast"/>
        <w:ind w:left="396" w:right="396"/>
        <w:jc w:val="both"/>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lWeb"/>
        <w:shd w:val="clear" w:color="auto" w:fill="DEE7F5"/>
        <w:jc w:val="both"/>
        <w:rPr>
          <w:rFonts w:ascii="Helvetica" w:hAnsi="Helvetica" w:cs="Helvetica"/>
          <w:color w:val="000000"/>
          <w:sz w:val="18"/>
          <w:szCs w:val="18"/>
        </w:rPr>
      </w:pPr>
      <w:r>
        <w:rPr>
          <w:rFonts w:ascii="Helvetica" w:hAnsi="Helvetica" w:cs="Helvetica"/>
          <w:color w:val="000000"/>
          <w:sz w:val="18"/>
          <w:szCs w:val="18"/>
        </w:rPr>
        <w:t>Condiţiile specifice necesare în vederea participării la concurs şi a ocupării funcției contractuale sunt:</w:t>
      </w:r>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studii superioare economice</w:t>
      </w:r>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 xml:space="preserve">vechime de cel puțin 15 ani în funcția de contabil </w:t>
      </w:r>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abilități de utilizare a bazelor de date, dovedite prin documente</w:t>
      </w:r>
    </w:p>
    <w:p w:rsid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cunoașterea limbii maghiare vorbit, scris, citit, se consideră avantaj</w:t>
      </w:r>
    </w:p>
    <w:p w:rsidR="00CF69CF" w:rsidRPr="00CF69CF" w:rsidRDefault="00CF69CF" w:rsidP="00CF69CF">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F69CF">
        <w:rPr>
          <w:rFonts w:ascii="Helvetica" w:hAnsi="Helvetica" w:cs="Helvetica"/>
          <w:color w:val="000000"/>
          <w:sz w:val="18"/>
          <w:szCs w:val="18"/>
        </w:rPr>
        <w:t xml:space="preserve">studii referitoare la resurse umane, dovedite prin documente </w:t>
      </w:r>
    </w:p>
    <w:p w:rsidR="00A518B0" w:rsidRDefault="00A518B0" w:rsidP="00AB03DA">
      <w:pPr>
        <w:pStyle w:val="NormlWeb"/>
        <w:shd w:val="clear" w:color="auto" w:fill="DEE7F5"/>
        <w:jc w:val="both"/>
        <w:rPr>
          <w:rFonts w:ascii="Helvetica" w:hAnsi="Helvetica" w:cs="Helvetica"/>
          <w:color w:val="000000"/>
          <w:sz w:val="18"/>
          <w:szCs w:val="18"/>
        </w:rPr>
      </w:pPr>
      <w:r>
        <w:rPr>
          <w:rFonts w:ascii="Helvetica" w:hAnsi="Helvetica" w:cs="Helvetica"/>
          <w:color w:val="000000"/>
          <w:sz w:val="18"/>
          <w:szCs w:val="18"/>
        </w:rPr>
        <w:t xml:space="preserve">Concursul se va organiza conform </w:t>
      </w:r>
      <w:r w:rsidR="0030336D">
        <w:rPr>
          <w:rFonts w:ascii="Helvetica" w:hAnsi="Helvetica" w:cs="Helvetica"/>
          <w:color w:val="000000"/>
          <w:sz w:val="18"/>
          <w:szCs w:val="18"/>
        </w:rPr>
        <w:t xml:space="preserve">următorului calendar: </w:t>
      </w:r>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21 octombrie  2019, ora 13:00: termenul limită de depunere a dosarelor;</w:t>
      </w:r>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29 octombrie  2019, ora 8:00: proba scrisă;</w:t>
      </w:r>
      <w:bookmarkStart w:id="0" w:name="_GoBack"/>
      <w:bookmarkEnd w:id="0"/>
    </w:p>
    <w:p w:rsidR="00AB03DA" w:rsidRPr="00AB03DA" w:rsidRDefault="00AB03DA" w:rsidP="00AB03DA">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AB03DA">
        <w:rPr>
          <w:rFonts w:ascii="Helvetica" w:hAnsi="Helvetica" w:cs="Helvetica"/>
          <w:color w:val="000000"/>
          <w:sz w:val="18"/>
          <w:szCs w:val="18"/>
        </w:rPr>
        <w:t>30 octombrie  2019, ora 1</w:t>
      </w:r>
      <w:r>
        <w:rPr>
          <w:rFonts w:ascii="Helvetica" w:hAnsi="Helvetica" w:cs="Helvetica"/>
          <w:color w:val="000000"/>
          <w:sz w:val="18"/>
          <w:szCs w:val="18"/>
        </w:rPr>
        <w:t>5</w:t>
      </w:r>
      <w:r w:rsidRPr="00AB03DA">
        <w:rPr>
          <w:rFonts w:ascii="Helvetica" w:hAnsi="Helvetica" w:cs="Helvetica"/>
          <w:color w:val="000000"/>
          <w:sz w:val="18"/>
          <w:szCs w:val="18"/>
        </w:rPr>
        <w:t>:00: proba interviu;</w:t>
      </w:r>
    </w:p>
    <w:p w:rsidR="00A518B0" w:rsidRDefault="00A518B0" w:rsidP="00A518B0">
      <w:pPr>
        <w:pStyle w:val="NormlWeb"/>
        <w:shd w:val="clear" w:color="auto" w:fill="FFFFFF"/>
        <w:jc w:val="both"/>
        <w:rPr>
          <w:rFonts w:ascii="Helvetica" w:hAnsi="Helvetica" w:cs="Helvetica"/>
          <w:color w:val="000000"/>
          <w:sz w:val="18"/>
          <w:szCs w:val="18"/>
        </w:rPr>
      </w:pPr>
      <w:r>
        <w:rPr>
          <w:rFonts w:ascii="Helvetica" w:hAnsi="Helvetica" w:cs="Helvetica"/>
          <w:color w:val="000000"/>
          <w:sz w:val="18"/>
          <w:szCs w:val="18"/>
        </w:rPr>
        <w:lastRenderedPageBreak/>
        <w:t>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513727">
      <w:pPr>
        <w:pStyle w:val="NormlWeb"/>
        <w:shd w:val="clear" w:color="auto" w:fill="FFFFFF"/>
        <w:jc w:val="both"/>
        <w:rPr>
          <w:rFonts w:ascii="Helvetica" w:hAnsi="Helvetica" w:cs="Helvetica"/>
          <w:color w:val="000000"/>
          <w:sz w:val="18"/>
          <w:szCs w:val="18"/>
        </w:rPr>
      </w:pPr>
      <w:r>
        <w:rPr>
          <w:rFonts w:ascii="Helvetica" w:hAnsi="Helvetica" w:cs="Helvetica"/>
          <w:color w:val="000000"/>
          <w:sz w:val="18"/>
          <w:szCs w:val="18"/>
        </w:rPr>
        <w:t>Adeverința care atestă starea de sănătate conține, în clar, numărul, data, numele emitentului și calitatea acestuia, în formatul standard stabilit de Ministerul Sănătății.</w:t>
      </w:r>
    </w:p>
    <w:p w:rsidR="00A518B0" w:rsidRDefault="00A518B0" w:rsidP="00A518B0">
      <w:pPr>
        <w:pStyle w:val="NormlWeb"/>
        <w:shd w:val="clear" w:color="auto" w:fill="FFFFFF"/>
        <w:jc w:val="both"/>
        <w:rPr>
          <w:rFonts w:ascii="Helvetica" w:hAnsi="Helvetica" w:cs="Helvetica"/>
          <w:color w:val="000000"/>
          <w:sz w:val="18"/>
          <w:szCs w:val="18"/>
        </w:rPr>
      </w:pPr>
      <w:r>
        <w:rPr>
          <w:rFonts w:ascii="Helvetica" w:hAnsi="Helvetica" w:cs="Helvetica"/>
          <w:color w:val="000000"/>
          <w:sz w:val="18"/>
          <w:szCs w:val="18"/>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A518B0" w:rsidRDefault="00A518B0" w:rsidP="00A518B0">
      <w:pPr>
        <w:pStyle w:val="NormlWeb"/>
        <w:shd w:val="clear" w:color="auto" w:fill="FFFFFF"/>
        <w:jc w:val="both"/>
        <w:rPr>
          <w:rFonts w:ascii="Helvetica" w:hAnsi="Helvetica" w:cs="Helvetica"/>
          <w:color w:val="000000"/>
          <w:sz w:val="18"/>
          <w:szCs w:val="18"/>
        </w:rPr>
      </w:pPr>
      <w:r>
        <w:rPr>
          <w:rFonts w:ascii="Helvetica" w:hAnsi="Helvetica" w:cs="Helvetica"/>
          <w:color w:val="000000"/>
          <w:sz w:val="18"/>
          <w:szCs w:val="18"/>
        </w:rPr>
        <w:t>Copia actului de identitate, copiile documentelor de studii și carnetul d</w:t>
      </w:r>
      <w:r w:rsidR="008A3CC2">
        <w:rPr>
          <w:rFonts w:ascii="Helvetica" w:hAnsi="Helvetica" w:cs="Helvetica"/>
          <w:color w:val="000000"/>
          <w:sz w:val="18"/>
          <w:szCs w:val="18"/>
        </w:rPr>
        <w:t>e muncă sau, după caz, adeverinț</w:t>
      </w:r>
      <w:r>
        <w:rPr>
          <w:rFonts w:ascii="Helvetica" w:hAnsi="Helvetica" w:cs="Helvetica"/>
          <w:color w:val="000000"/>
          <w:sz w:val="18"/>
          <w:szCs w:val="18"/>
        </w:rPr>
        <w:t>ele care atestă vechimea vor fi prezentate și în original în vederea verificării conformității copiilor cu acestea.</w:t>
      </w:r>
    </w:p>
    <w:p w:rsidR="000F0127" w:rsidRPr="002F49F7" w:rsidRDefault="00A518B0" w:rsidP="000F0127">
      <w:pPr>
        <w:pStyle w:val="NormlWeb"/>
        <w:shd w:val="clear" w:color="auto" w:fill="FFFFFF"/>
        <w:spacing w:after="0" w:line="360" w:lineRule="auto"/>
        <w:ind w:firstLine="396"/>
        <w:contextualSpacing/>
        <w:rPr>
          <w:color w:val="000000"/>
          <w:lang w:val="ro-RO"/>
        </w:rPr>
      </w:pPr>
      <w:r>
        <w:rPr>
          <w:rFonts w:ascii="Helvetica" w:hAnsi="Helvetica" w:cs="Helvetica"/>
          <w:color w:val="000000"/>
          <w:sz w:val="18"/>
          <w:szCs w:val="18"/>
        </w:rPr>
        <w:t xml:space="preserve">Relații suplimentare se obțin la sediul </w:t>
      </w:r>
      <w:r w:rsidR="0065263B">
        <w:rPr>
          <w:rFonts w:ascii="Helvetica" w:hAnsi="Helvetica" w:cs="Helvetica"/>
          <w:color w:val="000000"/>
          <w:sz w:val="18"/>
          <w:szCs w:val="18"/>
        </w:rPr>
        <w:t xml:space="preserve"> </w:t>
      </w:r>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r w:rsidR="00150120" w:rsidRPr="002A6D86">
        <w:rPr>
          <w:rFonts w:ascii="Helvetica" w:hAnsi="Helvetica" w:cs="Helvetica"/>
          <w:bCs/>
          <w:color w:val="000000" w:themeColor="text1"/>
          <w:sz w:val="18"/>
          <w:szCs w:val="18"/>
        </w:rPr>
        <w:t xml:space="preserve"> Teoretic  „Ady Endre”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Moscovei </w:t>
      </w:r>
      <w:r>
        <w:rPr>
          <w:rFonts w:ascii="Helvetica" w:hAnsi="Helvetica" w:cs="Helvetica"/>
          <w:color w:val="000000"/>
          <w:sz w:val="18"/>
          <w:szCs w:val="18"/>
        </w:rPr>
        <w:t xml:space="preserve"> nr. </w:t>
      </w:r>
      <w:r w:rsidR="0065263B">
        <w:rPr>
          <w:rFonts w:ascii="Helvetica" w:hAnsi="Helvetica" w:cs="Helvetica"/>
          <w:color w:val="000000"/>
          <w:sz w:val="18"/>
          <w:szCs w:val="18"/>
        </w:rPr>
        <w:t>1</w:t>
      </w:r>
      <w:r w:rsidR="003A5BE1">
        <w:rPr>
          <w:rFonts w:ascii="Helvetica" w:hAnsi="Helvetica" w:cs="Helvetica"/>
          <w:color w:val="000000"/>
          <w:sz w:val="18"/>
          <w:szCs w:val="18"/>
        </w:rPr>
        <w:t>, Județul Bihor.</w:t>
      </w:r>
      <w:r w:rsidR="00FB25AC">
        <w:rPr>
          <w:rFonts w:ascii="Helvetica" w:hAnsi="Helvetica" w:cs="Helvetica"/>
          <w:color w:val="000000"/>
          <w:sz w:val="18"/>
          <w:szCs w:val="18"/>
        </w:rPr>
        <w:t xml:space="preserve"> Persoana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0F0127">
        <w:rPr>
          <w:rFonts w:ascii="Helvetica" w:hAnsi="Helvetica" w:cs="Helvetica"/>
          <w:color w:val="000000"/>
          <w:sz w:val="18"/>
          <w:szCs w:val="18"/>
        </w:rPr>
        <w:t>259431787</w:t>
      </w:r>
      <w:r w:rsidR="000F0127" w:rsidRPr="000F0127">
        <w:rPr>
          <w:color w:val="000000"/>
          <w:lang w:val="ro-RO"/>
        </w:rPr>
        <w:t xml:space="preserve"> </w:t>
      </w:r>
      <w:r w:rsidR="000F0127" w:rsidRPr="000F0127">
        <w:rPr>
          <w:rFonts w:ascii="Helvetica" w:hAnsi="Helvetica" w:cs="Helvetica"/>
          <w:color w:val="000000"/>
          <w:sz w:val="18"/>
          <w:szCs w:val="18"/>
          <w:lang w:val="ro-RO"/>
        </w:rPr>
        <w:t>sau 0359410588.</w:t>
      </w:r>
    </w:p>
    <w:p w:rsidR="00A518B0" w:rsidRDefault="00A518B0" w:rsidP="00A518B0">
      <w:pPr>
        <w:pStyle w:val="NormlWeb"/>
        <w:shd w:val="clear" w:color="auto" w:fill="FFFFFF"/>
        <w:rPr>
          <w:rFonts w:ascii="Helvetica" w:hAnsi="Helvetica" w:cs="Helvetica"/>
          <w:color w:val="000000"/>
          <w:sz w:val="18"/>
          <w:szCs w:val="18"/>
        </w:rPr>
      </w:pP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5" w:history="1">
        <w:r w:rsidRPr="0065263B">
          <w:rPr>
            <w:rStyle w:val="Hiperhivatkozs"/>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6" w:history="1">
        <w:r>
          <w:rPr>
            <w:rStyle w:val="Hiperhivatkozs"/>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7" w:history="1">
        <w:r>
          <w:rPr>
            <w:rStyle w:val="Hiperhivatkozs"/>
            <w:rFonts w:cs="Helvetica"/>
            <w:sz w:val="18"/>
            <w:szCs w:val="18"/>
          </w:rPr>
          <w:t>Bihor</w:t>
        </w:r>
      </w:hyperlink>
      <w:r>
        <w:rPr>
          <w:rFonts w:ascii="Helvetica" w:hAnsi="Helvetica" w:cs="Helvetica"/>
          <w:color w:val="000000"/>
          <w:sz w:val="18"/>
          <w:szCs w:val="18"/>
        </w:rPr>
        <w:t xml:space="preserve"> </w:t>
      </w:r>
      <w:hyperlink r:id="rId8" w:anchor="map" w:history="1">
        <w:r>
          <w:rPr>
            <w:rStyle w:val="Hiperhivatkozs"/>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9" w:history="1">
        <w:r w:rsidR="0065263B">
          <w:rPr>
            <w:rStyle w:val="Hiperhivatkozs"/>
            <w:rFonts w:cs="Helvetica"/>
            <w:sz w:val="18"/>
            <w:szCs w:val="18"/>
          </w:rPr>
          <w:t>Permanent</w:t>
        </w:r>
      </w:hyperlink>
      <w:r>
        <w:rPr>
          <w:rFonts w:ascii="Helvetica" w:hAnsi="Helvetica" w:cs="Helvetica"/>
          <w:color w:val="000000"/>
          <w:sz w:val="18"/>
          <w:szCs w:val="18"/>
        </w:rPr>
        <w:t xml:space="preserve"> </w:t>
      </w:r>
    </w:p>
    <w:p w:rsidR="00070CB5" w:rsidRPr="007B74B0" w:rsidRDefault="00A518B0" w:rsidP="007B74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0" w:history="1">
        <w:r w:rsidR="00CE4B29">
          <w:rPr>
            <w:rStyle w:val="Hiperhivatkozs"/>
            <w:rFonts w:cs="Helvetica"/>
            <w:sz w:val="18"/>
            <w:szCs w:val="18"/>
          </w:rPr>
          <w:t>execuție</w:t>
        </w:r>
      </w:hyperlink>
    </w:p>
    <w:p w:rsidR="00C11D0F" w:rsidRDefault="00C11D0F" w:rsidP="00513727">
      <w:pPr>
        <w:pStyle w:val="NormlWeb"/>
        <w:shd w:val="clear" w:color="auto" w:fill="FFFFFF"/>
        <w:jc w:val="both"/>
        <w:rPr>
          <w:rFonts w:ascii="Helvetica" w:hAnsi="Helvetica" w:cs="Helvetica"/>
          <w:color w:val="000000"/>
          <w:sz w:val="18"/>
          <w:szCs w:val="18"/>
        </w:rPr>
      </w:pPr>
      <w:r w:rsidRPr="007E5A45">
        <w:rPr>
          <w:rFonts w:ascii="Helvetica" w:hAnsi="Helvetica" w:cs="Helvetica"/>
          <w:color w:val="000000"/>
          <w:sz w:val="18"/>
          <w:szCs w:val="18"/>
        </w:rPr>
        <w:t>Bibliografie:</w:t>
      </w:r>
    </w:p>
    <w:p w:rsidR="00CF69CF" w:rsidRPr="00CF69CF" w:rsidRDefault="00CF69CF" w:rsidP="00513727">
      <w:pPr>
        <w:numPr>
          <w:ilvl w:val="0"/>
          <w:numId w:val="9"/>
        </w:numPr>
        <w:shd w:val="clear" w:color="auto" w:fill="FFFFFF"/>
        <w:spacing w:line="360" w:lineRule="auto"/>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Legea contabilităţii nr. 82/1991</w:t>
      </w:r>
      <w:r w:rsidRPr="00CF69CF">
        <w:rPr>
          <w:rFonts w:ascii="Helvetica" w:hAnsi="Helvetica" w:cs="Helvetica"/>
          <w:color w:val="151515"/>
          <w:sz w:val="18"/>
          <w:szCs w:val="18"/>
          <w:lang w:eastAsia="en-GB"/>
        </w:rPr>
        <w:t>, republicată, cu modificările şi completările ulterioare;</w:t>
      </w:r>
    </w:p>
    <w:p w:rsidR="00CF69CF" w:rsidRPr="00CF69CF" w:rsidRDefault="00CF69CF" w:rsidP="00513727">
      <w:pPr>
        <w:pStyle w:val="Listaszerbekezds"/>
        <w:numPr>
          <w:ilvl w:val="0"/>
          <w:numId w:val="9"/>
        </w:numPr>
        <w:spacing w:line="360" w:lineRule="auto"/>
        <w:ind w:left="714" w:hanging="357"/>
        <w:jc w:val="both"/>
        <w:rPr>
          <w:rFonts w:ascii="Helvetica" w:hAnsi="Helvetica" w:cs="Helvetica"/>
          <w:sz w:val="18"/>
          <w:szCs w:val="18"/>
        </w:rPr>
      </w:pPr>
      <w:r w:rsidRPr="00513727">
        <w:rPr>
          <w:rFonts w:ascii="Helvetica" w:hAnsi="Helvetica" w:cs="Helvetica"/>
          <w:b/>
          <w:sz w:val="18"/>
          <w:szCs w:val="18"/>
        </w:rPr>
        <w:t>Legea Educației Naționale</w:t>
      </w:r>
      <w:r w:rsidRPr="00CF69CF">
        <w:rPr>
          <w:rFonts w:ascii="Helvetica" w:hAnsi="Helvetica" w:cs="Helvetica"/>
          <w:sz w:val="18"/>
          <w:szCs w:val="18"/>
        </w:rPr>
        <w:t xml:space="preserve">, </w:t>
      </w:r>
      <w:r w:rsidRPr="00CF69CF">
        <w:rPr>
          <w:rFonts w:ascii="Helvetica" w:hAnsi="Helvetica" w:cs="Helvetica"/>
          <w:b/>
          <w:sz w:val="18"/>
          <w:szCs w:val="18"/>
        </w:rPr>
        <w:t>Legea nr.1 din 2011</w:t>
      </w:r>
      <w:r w:rsidRPr="00CF69CF">
        <w:rPr>
          <w:rFonts w:ascii="Helvetica" w:hAnsi="Helvetica" w:cs="Helvetica"/>
          <w:sz w:val="18"/>
          <w:szCs w:val="18"/>
        </w:rPr>
        <w:t>, cu modificările și completările ulterioare</w:t>
      </w:r>
    </w:p>
    <w:p w:rsidR="00CF69CF" w:rsidRPr="00CF69CF" w:rsidRDefault="00CF69CF" w:rsidP="00513727">
      <w:pPr>
        <w:pStyle w:val="Listaszerbekezds"/>
        <w:numPr>
          <w:ilvl w:val="0"/>
          <w:numId w:val="9"/>
        </w:numPr>
        <w:spacing w:line="360" w:lineRule="auto"/>
        <w:jc w:val="both"/>
        <w:rPr>
          <w:rFonts w:ascii="Helvetica" w:hAnsi="Helvetica" w:cs="Helvetica"/>
          <w:sz w:val="18"/>
          <w:szCs w:val="18"/>
        </w:rPr>
      </w:pPr>
      <w:r w:rsidRPr="00513727">
        <w:rPr>
          <w:rFonts w:ascii="Helvetica" w:hAnsi="Helvetica" w:cs="Helvetica"/>
          <w:b/>
          <w:sz w:val="18"/>
          <w:szCs w:val="18"/>
        </w:rPr>
        <w:t>Codul muncii</w:t>
      </w:r>
      <w:r w:rsidRPr="00CF69CF">
        <w:rPr>
          <w:rFonts w:ascii="Helvetica" w:hAnsi="Helvetica" w:cs="Helvetica"/>
          <w:sz w:val="18"/>
          <w:szCs w:val="18"/>
        </w:rPr>
        <w:t xml:space="preserve">, </w:t>
      </w:r>
      <w:r w:rsidRPr="00CF69CF">
        <w:rPr>
          <w:rFonts w:ascii="Helvetica" w:hAnsi="Helvetica" w:cs="Helvetica"/>
          <w:b/>
          <w:sz w:val="18"/>
          <w:szCs w:val="18"/>
        </w:rPr>
        <w:t>Legea nr.53 din 2003</w:t>
      </w:r>
      <w:r w:rsidRPr="00CF69CF">
        <w:rPr>
          <w:rFonts w:ascii="Helvetica" w:hAnsi="Helvetica" w:cs="Helvetica"/>
          <w:sz w:val="18"/>
          <w:szCs w:val="18"/>
        </w:rPr>
        <w:t>, cu completările și modificările ulterioare</w:t>
      </w:r>
    </w:p>
    <w:p w:rsidR="00CF69CF" w:rsidRPr="00CF69CF" w:rsidRDefault="00CF69CF" w:rsidP="00513727">
      <w:pPr>
        <w:pStyle w:val="Listaszerbekezds"/>
        <w:numPr>
          <w:ilvl w:val="0"/>
          <w:numId w:val="9"/>
        </w:numPr>
        <w:spacing w:line="360" w:lineRule="auto"/>
        <w:jc w:val="both"/>
        <w:rPr>
          <w:rFonts w:ascii="Helvetica" w:hAnsi="Helvetica" w:cs="Helvetica"/>
          <w:sz w:val="18"/>
          <w:szCs w:val="18"/>
        </w:rPr>
      </w:pPr>
      <w:r w:rsidRPr="00CF69CF">
        <w:rPr>
          <w:rFonts w:ascii="Helvetica" w:hAnsi="Helvetica" w:cs="Helvetica"/>
          <w:b/>
          <w:sz w:val="18"/>
          <w:szCs w:val="18"/>
        </w:rPr>
        <w:t>Ordinul nr. 1.917 din 2005</w:t>
      </w:r>
      <w:r w:rsidRPr="00CF69CF">
        <w:rPr>
          <w:rFonts w:ascii="Helvetica" w:hAnsi="Helvetica" w:cs="Helvetica"/>
          <w:sz w:val="18"/>
          <w:szCs w:val="18"/>
        </w:rPr>
        <w:t xml:space="preserve"> cu modificările și completările ulterioare -  Ordin pentru aprobarea </w:t>
      </w:r>
    </w:p>
    <w:p w:rsidR="00CF69CF" w:rsidRPr="00CF69CF" w:rsidRDefault="00CF69CF" w:rsidP="00513727">
      <w:pPr>
        <w:pStyle w:val="Listaszerbekezds"/>
        <w:spacing w:line="360" w:lineRule="auto"/>
        <w:jc w:val="both"/>
        <w:rPr>
          <w:rFonts w:ascii="Helvetica" w:hAnsi="Helvetica" w:cs="Helvetica"/>
          <w:sz w:val="18"/>
          <w:szCs w:val="18"/>
        </w:rPr>
      </w:pPr>
      <w:r w:rsidRPr="00CF69CF">
        <w:rPr>
          <w:rFonts w:ascii="Helvetica" w:hAnsi="Helvetica" w:cs="Helvetica"/>
          <w:sz w:val="18"/>
          <w:szCs w:val="18"/>
        </w:rPr>
        <w:t>Normelor metodologice privind organizarea și conducerea contabilității instituțiilor publice, Planul de conturi pentru instituțiile publice și instrucțiunile de aplicare a acestuia</w:t>
      </w:r>
    </w:p>
    <w:p w:rsidR="00CF69CF" w:rsidRPr="00CF69CF" w:rsidRDefault="00CF69CF" w:rsidP="00513727">
      <w:pPr>
        <w:pStyle w:val="Listaszerbekezds"/>
        <w:numPr>
          <w:ilvl w:val="0"/>
          <w:numId w:val="9"/>
        </w:numPr>
        <w:spacing w:line="360" w:lineRule="auto"/>
        <w:jc w:val="both"/>
        <w:rPr>
          <w:rFonts w:ascii="Helvetica" w:hAnsi="Helvetica" w:cs="Helvetica"/>
          <w:sz w:val="18"/>
          <w:szCs w:val="18"/>
        </w:rPr>
      </w:pPr>
      <w:r w:rsidRPr="00CF69CF">
        <w:rPr>
          <w:rFonts w:ascii="Helvetica" w:hAnsi="Helvetica" w:cs="Helvetica"/>
          <w:b/>
          <w:color w:val="151515"/>
          <w:sz w:val="18"/>
          <w:szCs w:val="18"/>
          <w:lang w:eastAsia="en-GB"/>
        </w:rPr>
        <w:t>OMFP nr. 1792/2002</w:t>
      </w:r>
      <w:r w:rsidRPr="00CF69CF">
        <w:rPr>
          <w:rFonts w:ascii="Helvetica" w:hAnsi="Helvetica" w:cs="Helvetica"/>
          <w:color w:val="151515"/>
          <w:sz w:val="18"/>
          <w:szCs w:val="18"/>
          <w:lang w:eastAsia="en-GB"/>
        </w:rPr>
        <w:t xml:space="preserve"> pentru aprobarea Normelor metodologice privind angajarea, lichidarea, ordonanţarea şi plata cheltuielilor instituţiilor publice, precum şi organizarea, evidenţa şi raportarea angajamentelor bugetare şi legale, cu completările şi modificările ulterioare</w:t>
      </w:r>
    </w:p>
    <w:p w:rsidR="00CF69CF" w:rsidRPr="00CF69CF" w:rsidRDefault="00CF69CF" w:rsidP="00513727">
      <w:pPr>
        <w:numPr>
          <w:ilvl w:val="0"/>
          <w:numId w:val="9"/>
        </w:numPr>
        <w:shd w:val="clear" w:color="auto" w:fill="FFFFFF"/>
        <w:spacing w:before="100" w:beforeAutospacing="1" w:after="150" w:line="360" w:lineRule="auto"/>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OMFP nr. 2861/2009</w:t>
      </w:r>
      <w:r w:rsidRPr="00CF69CF">
        <w:rPr>
          <w:rFonts w:ascii="Helvetica" w:hAnsi="Helvetica" w:cs="Helvetica"/>
          <w:color w:val="151515"/>
          <w:sz w:val="18"/>
          <w:szCs w:val="18"/>
          <w:lang w:eastAsia="en-GB"/>
        </w:rPr>
        <w:t xml:space="preserve"> pentru aprobarea Normelor privind organizarea şi efectuarea inventarierii elementelor de natura activelor, datoriilor şi capitalurilor proprii;</w:t>
      </w:r>
    </w:p>
    <w:p w:rsidR="00CF69CF" w:rsidRPr="00CF69CF" w:rsidRDefault="00CF69CF" w:rsidP="00513727">
      <w:pPr>
        <w:numPr>
          <w:ilvl w:val="0"/>
          <w:numId w:val="9"/>
        </w:numPr>
        <w:shd w:val="clear" w:color="auto" w:fill="FFFFFF"/>
        <w:spacing w:before="100" w:beforeAutospacing="1" w:line="360" w:lineRule="auto"/>
        <w:ind w:left="714" w:hanging="357"/>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 xml:space="preserve">Ordin 517/2016 </w:t>
      </w:r>
      <w:r w:rsidRPr="00CF69CF">
        <w:rPr>
          <w:rFonts w:ascii="Helvetica" w:hAnsi="Helvetica" w:cs="Helvetica"/>
          <w:color w:val="151515"/>
          <w:sz w:val="18"/>
          <w:szCs w:val="18"/>
          <w:lang w:eastAsia="en-GB"/>
        </w:rPr>
        <w:t>pentru aprbare de procedure aferente unor module care fac parte din procedura de funcționare a sistemului national de rapotare – FOREXEBUG.</w:t>
      </w:r>
    </w:p>
    <w:p w:rsidR="00CF69CF" w:rsidRPr="00CF69CF" w:rsidRDefault="00CF69CF" w:rsidP="00513727">
      <w:pPr>
        <w:pStyle w:val="Listaszerbekezds"/>
        <w:numPr>
          <w:ilvl w:val="0"/>
          <w:numId w:val="9"/>
        </w:numPr>
        <w:spacing w:line="360" w:lineRule="auto"/>
        <w:jc w:val="both"/>
        <w:rPr>
          <w:rFonts w:ascii="Helvetica" w:hAnsi="Helvetica" w:cs="Helvetica"/>
          <w:sz w:val="18"/>
          <w:szCs w:val="18"/>
        </w:rPr>
      </w:pPr>
      <w:r w:rsidRPr="00CF69CF">
        <w:rPr>
          <w:rFonts w:ascii="Helvetica" w:hAnsi="Helvetica" w:cs="Helvetica"/>
          <w:b/>
          <w:sz w:val="18"/>
          <w:szCs w:val="18"/>
        </w:rPr>
        <w:t>Ordonanța nr.119/1999</w:t>
      </w:r>
      <w:r w:rsidRPr="00CF69CF">
        <w:rPr>
          <w:rFonts w:ascii="Helvetica" w:hAnsi="Helvetica" w:cs="Helvetica"/>
          <w:sz w:val="18"/>
          <w:szCs w:val="18"/>
        </w:rPr>
        <w:t xml:space="preserve"> cu modificările și completările ulterioare – Privind controlul intern și controlul financiar preventiv</w:t>
      </w:r>
    </w:p>
    <w:p w:rsidR="00CF69CF" w:rsidRPr="00CF69CF" w:rsidRDefault="00CF69CF" w:rsidP="00513727">
      <w:pPr>
        <w:numPr>
          <w:ilvl w:val="0"/>
          <w:numId w:val="9"/>
        </w:numPr>
        <w:shd w:val="clear" w:color="auto" w:fill="FFFFFF"/>
        <w:spacing w:before="100" w:beforeAutospacing="1" w:after="150" w:line="360" w:lineRule="auto"/>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Legea nr. 22/1969</w:t>
      </w:r>
      <w:r w:rsidRPr="00CF69CF">
        <w:rPr>
          <w:rFonts w:ascii="Helvetica" w:hAnsi="Helvetica" w:cs="Helvetica"/>
          <w:color w:val="151515"/>
          <w:sz w:val="18"/>
          <w:szCs w:val="18"/>
          <w:lang w:eastAsia="en-GB"/>
        </w:rPr>
        <w:t xml:space="preserve"> privind angajarea gestionarilor, constituirea de garanţii şi răspunderea in legătura cu gestionarea bunurilor, cu modificările şi completările ulterioare;</w:t>
      </w:r>
    </w:p>
    <w:p w:rsidR="00CF69CF" w:rsidRPr="00CF69CF" w:rsidRDefault="00CF69CF" w:rsidP="00513727">
      <w:pPr>
        <w:numPr>
          <w:ilvl w:val="0"/>
          <w:numId w:val="9"/>
        </w:numPr>
        <w:shd w:val="clear" w:color="auto" w:fill="FFFFFF"/>
        <w:spacing w:before="100" w:beforeAutospacing="1" w:after="150" w:line="360" w:lineRule="auto"/>
        <w:contextualSpacing/>
        <w:jc w:val="both"/>
        <w:rPr>
          <w:rFonts w:ascii="Helvetica" w:hAnsi="Helvetica" w:cs="Helvetica"/>
          <w:color w:val="151515"/>
          <w:sz w:val="18"/>
          <w:szCs w:val="18"/>
          <w:lang w:eastAsia="en-GB"/>
        </w:rPr>
      </w:pPr>
      <w:r w:rsidRPr="00CF69CF">
        <w:rPr>
          <w:rFonts w:ascii="Helvetica" w:hAnsi="Helvetica" w:cs="Helvetica"/>
          <w:color w:val="151515"/>
          <w:sz w:val="18"/>
          <w:szCs w:val="18"/>
          <w:lang w:eastAsia="en-GB"/>
        </w:rPr>
        <w:t xml:space="preserve">Ordinul nr </w:t>
      </w:r>
      <w:r w:rsidRPr="00CF69CF">
        <w:rPr>
          <w:rFonts w:ascii="Helvetica" w:hAnsi="Helvetica" w:cs="Helvetica"/>
          <w:b/>
          <w:color w:val="151515"/>
          <w:sz w:val="18"/>
          <w:szCs w:val="18"/>
          <w:lang w:eastAsia="en-GB"/>
        </w:rPr>
        <w:t>720/2014</w:t>
      </w:r>
      <w:r w:rsidRPr="00CF69CF">
        <w:rPr>
          <w:rFonts w:ascii="Helvetica" w:hAnsi="Helvetica" w:cs="Helvetica"/>
          <w:color w:val="151515"/>
          <w:sz w:val="18"/>
          <w:szCs w:val="18"/>
          <w:lang w:eastAsia="en-GB"/>
        </w:rPr>
        <w:t xml:space="preserve"> pentru aprobarea normelor metodologice privind execuţia bugetelor de venituri şi cheltuieli ale instituțiilor publice cu modificările şi completările ulterioare.</w:t>
      </w:r>
    </w:p>
    <w:p w:rsidR="00CF69CF" w:rsidRPr="00CF69CF" w:rsidRDefault="00CF69CF" w:rsidP="00513727">
      <w:pPr>
        <w:numPr>
          <w:ilvl w:val="0"/>
          <w:numId w:val="9"/>
        </w:numPr>
        <w:shd w:val="clear" w:color="auto" w:fill="FFFFFF"/>
        <w:spacing w:before="100" w:beforeAutospacing="1" w:after="150" w:line="360" w:lineRule="auto"/>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Legea nr. 500/2002</w:t>
      </w:r>
      <w:r w:rsidRPr="00CF69CF">
        <w:rPr>
          <w:rFonts w:ascii="Helvetica" w:hAnsi="Helvetica" w:cs="Helvetica"/>
          <w:color w:val="151515"/>
          <w:sz w:val="18"/>
          <w:szCs w:val="18"/>
          <w:lang w:eastAsia="en-GB"/>
        </w:rPr>
        <w:t xml:space="preserve"> a finanţelor publice, cu modificările şi completările ulterioare;</w:t>
      </w:r>
    </w:p>
    <w:p w:rsidR="00CF69CF" w:rsidRPr="00CF69CF" w:rsidRDefault="00CF69CF" w:rsidP="00513727">
      <w:pPr>
        <w:numPr>
          <w:ilvl w:val="0"/>
          <w:numId w:val="9"/>
        </w:numPr>
        <w:shd w:val="clear" w:color="auto" w:fill="FFFFFF"/>
        <w:spacing w:before="100" w:beforeAutospacing="1" w:after="150" w:line="360" w:lineRule="auto"/>
        <w:contextualSpacing/>
        <w:jc w:val="both"/>
        <w:rPr>
          <w:rFonts w:ascii="Helvetica" w:hAnsi="Helvetica" w:cs="Helvetica"/>
          <w:color w:val="151515"/>
          <w:sz w:val="18"/>
          <w:szCs w:val="18"/>
          <w:lang w:eastAsia="en-GB"/>
        </w:rPr>
      </w:pPr>
      <w:r w:rsidRPr="00CF69CF">
        <w:rPr>
          <w:rFonts w:ascii="Helvetica" w:hAnsi="Helvetica" w:cs="Helvetica"/>
          <w:b/>
          <w:color w:val="151515"/>
          <w:sz w:val="18"/>
          <w:szCs w:val="18"/>
          <w:lang w:eastAsia="en-GB"/>
        </w:rPr>
        <w:t>Legea 98/2016</w:t>
      </w:r>
      <w:r w:rsidRPr="00CF69CF">
        <w:rPr>
          <w:rFonts w:ascii="Helvetica" w:hAnsi="Helvetica" w:cs="Helvetica"/>
          <w:color w:val="151515"/>
          <w:sz w:val="18"/>
          <w:szCs w:val="18"/>
          <w:lang w:eastAsia="en-GB"/>
        </w:rPr>
        <w:t xml:space="preserve"> privind achizițiile publice;</w:t>
      </w:r>
    </w:p>
    <w:p w:rsidR="00CF69CF" w:rsidRDefault="00CF69CF" w:rsidP="00513727">
      <w:pPr>
        <w:pStyle w:val="NormlWeb"/>
        <w:shd w:val="clear" w:color="auto" w:fill="FFFFFF"/>
        <w:jc w:val="both"/>
        <w:rPr>
          <w:rFonts w:ascii="Helvetica" w:hAnsi="Helvetica" w:cs="Helvetica"/>
          <w:color w:val="000000"/>
          <w:sz w:val="18"/>
          <w:szCs w:val="18"/>
        </w:rPr>
      </w:pPr>
    </w:p>
    <w:p w:rsidR="00AB03DA" w:rsidRPr="007E5A45" w:rsidRDefault="00AB03DA" w:rsidP="007E5A45">
      <w:pPr>
        <w:pStyle w:val="NormlWeb"/>
        <w:shd w:val="clear" w:color="auto" w:fill="FFFFFF"/>
        <w:jc w:val="both"/>
        <w:rPr>
          <w:rFonts w:ascii="Helvetica" w:hAnsi="Helvetica" w:cs="Helvetica"/>
          <w:color w:val="000000"/>
          <w:sz w:val="18"/>
          <w:szCs w:val="18"/>
        </w:rPr>
      </w:pPr>
    </w:p>
    <w:p w:rsidR="00CF26A2" w:rsidRPr="007E5A45" w:rsidRDefault="00CF26A2" w:rsidP="007E5A45">
      <w:pPr>
        <w:pStyle w:val="NormlWeb"/>
        <w:shd w:val="clear" w:color="auto" w:fill="FFFFFF"/>
        <w:jc w:val="both"/>
        <w:rPr>
          <w:rFonts w:ascii="Helvetica" w:hAnsi="Helvetica" w:cs="Helvetica"/>
          <w:color w:val="000000"/>
          <w:sz w:val="18"/>
          <w:szCs w:val="18"/>
        </w:rPr>
      </w:pPr>
    </w:p>
    <w:p w:rsidR="00A52417" w:rsidRPr="00A52417" w:rsidRDefault="00A52417" w:rsidP="00A52417">
      <w:pPr>
        <w:pStyle w:val="Listaszerbekezds"/>
      </w:pPr>
    </w:p>
    <w:p w:rsidR="00C73FE4" w:rsidRDefault="00C73FE4" w:rsidP="00C73FE4"/>
    <w:p w:rsidR="00C73FE4" w:rsidRDefault="00C73FE4" w:rsidP="00C73FE4"/>
    <w:p w:rsidR="00070CB5" w:rsidRDefault="00070CB5" w:rsidP="00070CB5">
      <w:pPr>
        <w:pStyle w:val="Listaszerbekezds"/>
      </w:pPr>
    </w:p>
    <w:p w:rsidR="00070CB5" w:rsidRDefault="00070CB5" w:rsidP="00070CB5">
      <w:pPr>
        <w:pStyle w:val="Listaszerbekezds"/>
      </w:pPr>
    </w:p>
    <w:p w:rsidR="00070CB5" w:rsidRDefault="00070CB5" w:rsidP="00070CB5">
      <w:pPr>
        <w:pStyle w:val="Listaszerbekezds"/>
      </w:pPr>
    </w:p>
    <w:p w:rsidR="00070CB5" w:rsidRDefault="00070CB5" w:rsidP="00070CB5">
      <w:pPr>
        <w:pStyle w:val="Listaszerbekezds"/>
      </w:pPr>
    </w:p>
    <w:p w:rsidR="00070CB5" w:rsidRDefault="00070CB5" w:rsidP="00070CB5">
      <w:pPr>
        <w:pStyle w:val="Listaszerbekezds"/>
      </w:pPr>
    </w:p>
    <w:p w:rsidR="00070CB5" w:rsidRDefault="00070CB5" w:rsidP="00070CB5">
      <w:pPr>
        <w:pStyle w:val="Listaszerbekezds"/>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4B975A4"/>
    <w:multiLevelType w:val="multilevel"/>
    <w:tmpl w:val="B714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8DB19AE"/>
    <w:multiLevelType w:val="hybridMultilevel"/>
    <w:tmpl w:val="A3C8D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8"/>
  </w:num>
  <w:num w:numId="3">
    <w:abstractNumId w:val="4"/>
  </w:num>
  <w:num w:numId="4">
    <w:abstractNumId w:val="1"/>
  </w:num>
  <w:num w:numId="5">
    <w:abstractNumId w:val="6"/>
  </w:num>
  <w:num w:numId="6">
    <w:abstractNumId w:val="0"/>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hyphenationZone w:val="425"/>
  <w:drawingGridHorizontalSpacing w:val="120"/>
  <w:displayHorizontalDrawingGridEvery w:val="2"/>
  <w:displayVerticalDrawingGridEvery w:val="2"/>
  <w:characterSpacingControl w:val="doNotCompress"/>
  <w:compat/>
  <w:rsids>
    <w:rsidRoot w:val="00A518B0"/>
    <w:rsid w:val="00070CB5"/>
    <w:rsid w:val="000814FB"/>
    <w:rsid w:val="000C4E13"/>
    <w:rsid w:val="000C6C67"/>
    <w:rsid w:val="000F0127"/>
    <w:rsid w:val="00103E84"/>
    <w:rsid w:val="00116234"/>
    <w:rsid w:val="00150120"/>
    <w:rsid w:val="001B5AF3"/>
    <w:rsid w:val="00222419"/>
    <w:rsid w:val="00254238"/>
    <w:rsid w:val="0028017F"/>
    <w:rsid w:val="002A6D86"/>
    <w:rsid w:val="002D6945"/>
    <w:rsid w:val="0030336D"/>
    <w:rsid w:val="003527E0"/>
    <w:rsid w:val="003A5BE1"/>
    <w:rsid w:val="0044439B"/>
    <w:rsid w:val="004F0B24"/>
    <w:rsid w:val="00513727"/>
    <w:rsid w:val="005937C5"/>
    <w:rsid w:val="005A4159"/>
    <w:rsid w:val="005C60BD"/>
    <w:rsid w:val="00647D85"/>
    <w:rsid w:val="0065263B"/>
    <w:rsid w:val="006627F1"/>
    <w:rsid w:val="006F61AD"/>
    <w:rsid w:val="007346C9"/>
    <w:rsid w:val="007578A8"/>
    <w:rsid w:val="0077712C"/>
    <w:rsid w:val="007B74B0"/>
    <w:rsid w:val="007E5A45"/>
    <w:rsid w:val="008573FA"/>
    <w:rsid w:val="00893929"/>
    <w:rsid w:val="00897E03"/>
    <w:rsid w:val="008A3CC2"/>
    <w:rsid w:val="008F6371"/>
    <w:rsid w:val="008F7A5A"/>
    <w:rsid w:val="00973BA8"/>
    <w:rsid w:val="00976836"/>
    <w:rsid w:val="009C493F"/>
    <w:rsid w:val="009D2D7A"/>
    <w:rsid w:val="009E39F3"/>
    <w:rsid w:val="00A360AB"/>
    <w:rsid w:val="00A518B0"/>
    <w:rsid w:val="00A52417"/>
    <w:rsid w:val="00A64EBD"/>
    <w:rsid w:val="00AB03DA"/>
    <w:rsid w:val="00AB672F"/>
    <w:rsid w:val="00B04BA1"/>
    <w:rsid w:val="00B418E9"/>
    <w:rsid w:val="00B662CE"/>
    <w:rsid w:val="00B818DF"/>
    <w:rsid w:val="00B86786"/>
    <w:rsid w:val="00C11D0F"/>
    <w:rsid w:val="00C175AA"/>
    <w:rsid w:val="00C73FE4"/>
    <w:rsid w:val="00CA1D29"/>
    <w:rsid w:val="00CC4758"/>
    <w:rsid w:val="00CE4B29"/>
    <w:rsid w:val="00CF26A2"/>
    <w:rsid w:val="00CF69CF"/>
    <w:rsid w:val="00D61757"/>
    <w:rsid w:val="00D72788"/>
    <w:rsid w:val="00D80DFB"/>
    <w:rsid w:val="00DB76A9"/>
    <w:rsid w:val="00DD1BFD"/>
    <w:rsid w:val="00DD1E9F"/>
    <w:rsid w:val="00DD7140"/>
    <w:rsid w:val="00E03D95"/>
    <w:rsid w:val="00E731B0"/>
    <w:rsid w:val="00EE2B45"/>
    <w:rsid w:val="00F716CD"/>
    <w:rsid w:val="00FB25AC"/>
    <w:rsid w:val="00FE7C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73FA"/>
    <w:rPr>
      <w:sz w:val="24"/>
      <w:szCs w:val="24"/>
      <w:lang w:val="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518B0"/>
    <w:rPr>
      <w:rFonts w:ascii="Trebuchet MS" w:hAnsi="Trebuchet MS" w:hint="default"/>
      <w:strike w:val="0"/>
      <w:dstrike w:val="0"/>
      <w:color w:val="075490"/>
      <w:u w:val="none"/>
      <w:effect w:val="none"/>
    </w:rPr>
  </w:style>
  <w:style w:type="character" w:styleId="Kiemels2">
    <w:name w:val="Strong"/>
    <w:basedOn w:val="Bekezdsalapbettpusa"/>
    <w:uiPriority w:val="22"/>
    <w:qFormat/>
    <w:rsid w:val="00A518B0"/>
    <w:rPr>
      <w:b/>
      <w:bCs/>
    </w:rPr>
  </w:style>
  <w:style w:type="paragraph" w:styleId="NormlWeb">
    <w:name w:val="Normal (Web)"/>
    <w:basedOn w:val="Norml"/>
    <w:uiPriority w:val="99"/>
    <w:unhideWhenUsed/>
    <w:rsid w:val="00A518B0"/>
    <w:pPr>
      <w:spacing w:after="370" w:line="370" w:lineRule="atLeast"/>
    </w:pPr>
    <w:rPr>
      <w:lang w:val="en-US"/>
    </w:rPr>
  </w:style>
  <w:style w:type="paragraph" w:customStyle="1" w:styleId="expired">
    <w:name w:val="expired"/>
    <w:basedOn w:val="Norm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Bekezdsalapbettpusa"/>
    <w:rsid w:val="00A518B0"/>
  </w:style>
  <w:style w:type="character" w:customStyle="1" w:styleId="in-right">
    <w:name w:val="in-right"/>
    <w:basedOn w:val="Bekezdsalapbettpusa"/>
    <w:rsid w:val="00A518B0"/>
  </w:style>
  <w:style w:type="paragraph" w:styleId="Buborkszveg">
    <w:name w:val="Balloon Text"/>
    <w:basedOn w:val="Norml"/>
    <w:link w:val="BuborkszvegChar"/>
    <w:rsid w:val="00A518B0"/>
    <w:rPr>
      <w:rFonts w:ascii="Tahoma" w:hAnsi="Tahoma" w:cs="Tahoma"/>
      <w:sz w:val="16"/>
      <w:szCs w:val="16"/>
    </w:rPr>
  </w:style>
  <w:style w:type="character" w:customStyle="1" w:styleId="BuborkszvegChar">
    <w:name w:val="Buborékszöveg Char"/>
    <w:basedOn w:val="Bekezdsalapbettpusa"/>
    <w:link w:val="Buborkszveg"/>
    <w:rsid w:val="00A518B0"/>
    <w:rPr>
      <w:rFonts w:ascii="Tahoma" w:hAnsi="Tahoma" w:cs="Tahoma"/>
      <w:sz w:val="16"/>
      <w:szCs w:val="16"/>
      <w:lang w:val="ro-RO"/>
    </w:rPr>
  </w:style>
  <w:style w:type="paragraph" w:styleId="Listaszerbekezds">
    <w:name w:val="List Paragraph"/>
    <w:basedOn w:val="Norm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FA"/>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r="http://schemas.openxmlformats.org/officeDocument/2006/relationships" xmlns:w="http://schemas.openxmlformats.org/wordprocessingml/2006/main">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post/secretar-4-orezi-liceul-tehnologic-agroindustrial-tamasi-aron-din-bor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osturi.gov.ro/judetul/bih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turi.gov.ro/categoria-postului/functie-contractuala/" TargetMode="External"/><Relationship Id="rId11" Type="http://schemas.openxmlformats.org/officeDocument/2006/relationships/fontTable" Target="fontTable.xml"/><Relationship Id="rId5" Type="http://schemas.openxmlformats.org/officeDocument/2006/relationships/hyperlink" Target="http://posturi.gov.ro/angajator/institutii-locale/" TargetMode="External"/><Relationship Id="rId10" Type="http://schemas.openxmlformats.org/officeDocument/2006/relationships/hyperlink" Target="http://posturi.gov.ro/nivel/functii-de-executie/" TargetMode="External"/><Relationship Id="rId4" Type="http://schemas.openxmlformats.org/officeDocument/2006/relationships/webSettings" Target="webSettings.xml"/><Relationship Id="rId9" Type="http://schemas.openxmlformats.org/officeDocument/2006/relationships/hyperlink" Target="http://posturi.gov.ro/tip/tempo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6010</Characters>
  <Application>Microsoft Office Word</Application>
  <DocSecurity>0</DocSecurity>
  <Lines>50</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5</cp:revision>
  <cp:lastPrinted>2018-09-25T08:42:00Z</cp:lastPrinted>
  <dcterms:created xsi:type="dcterms:W3CDTF">2019-10-03T12:48:00Z</dcterms:created>
  <dcterms:modified xsi:type="dcterms:W3CDTF">2019-10-03T13:00:00Z</dcterms:modified>
</cp:coreProperties>
</file>