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1E6CAE">
        <w:rPr>
          <w:b/>
          <w:sz w:val="28"/>
          <w:szCs w:val="28"/>
        </w:rPr>
        <w:t>384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F7E87">
        <w:rPr>
          <w:b/>
          <w:sz w:val="28"/>
          <w:szCs w:val="28"/>
        </w:rPr>
        <w:t>23</w:t>
      </w:r>
      <w:r w:rsidR="00CD330A">
        <w:rPr>
          <w:b/>
          <w:sz w:val="28"/>
          <w:szCs w:val="28"/>
        </w:rPr>
        <w:t>.</w:t>
      </w:r>
      <w:r w:rsidR="00BF7E87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104ECE" w:rsidRPr="002E1DA3" w:rsidRDefault="00F20AB8" w:rsidP="00D93370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686CF1">
        <w:rPr>
          <w:sz w:val="24"/>
          <w:szCs w:val="24"/>
        </w:rPr>
        <w:t xml:space="preserve">Respingerea cererii </w:t>
      </w:r>
      <w:r w:rsidR="001E6CAE">
        <w:rPr>
          <w:sz w:val="24"/>
          <w:szCs w:val="24"/>
        </w:rPr>
        <w:t>de reluare în internatul școlii elevei Husa Alexandra din clasa XII.A</w:t>
      </w:r>
      <w:bookmarkStart w:id="0" w:name="_GoBack"/>
      <w:bookmarkEnd w:id="0"/>
      <w:r w:rsidR="009F6877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C774E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E6CAE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0D2E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592A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6CF1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C2B5A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6877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3370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75ECF1E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DE0A3-4BCD-4DC1-9439-91F459E70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3</cp:revision>
  <cp:lastPrinted>2021-12-09T11:02:00Z</cp:lastPrinted>
  <dcterms:created xsi:type="dcterms:W3CDTF">2024-11-18T03:32:00Z</dcterms:created>
  <dcterms:modified xsi:type="dcterms:W3CDTF">2024-11-18T03:34:00Z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